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C2" w:rsidRPr="00305A42" w:rsidRDefault="00AB6A78" w:rsidP="005D1945">
      <w:pPr>
        <w:jc w:val="both"/>
        <w:rPr>
          <w:sz w:val="24"/>
          <w:szCs w:val="24"/>
        </w:rPr>
      </w:pPr>
      <w:r w:rsidRPr="00305A42">
        <w:rPr>
          <w:sz w:val="24"/>
          <w:szCs w:val="24"/>
        </w:rPr>
        <w:tab/>
        <w:t xml:space="preserve">На основу чл. 524. и чл. 525. Закона о привредним друштвима („Службени гласник РС“, број 36/11, 99/11, 83/14-др.закон и 5/15), члана </w:t>
      </w:r>
      <w:r w:rsidR="005D1945">
        <w:rPr>
          <w:sz w:val="24"/>
          <w:szCs w:val="24"/>
        </w:rPr>
        <w:t xml:space="preserve">32. Закона о локалној самоуправи („Службени гласник РС“, број 129/07 и 83/14-др.закона), члана 32. И 66.став 3. </w:t>
      </w:r>
      <w:proofErr w:type="spellStart"/>
      <w:r w:rsidR="005D1945">
        <w:rPr>
          <w:sz w:val="24"/>
          <w:szCs w:val="24"/>
        </w:rPr>
        <w:t>Статута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Врања</w:t>
      </w:r>
      <w:proofErr w:type="spellEnd"/>
      <w:r w:rsidR="005D1945">
        <w:rPr>
          <w:sz w:val="24"/>
          <w:szCs w:val="24"/>
        </w:rPr>
        <w:t xml:space="preserve"> („</w:t>
      </w:r>
      <w:proofErr w:type="spellStart"/>
      <w:r w:rsidR="005D1945">
        <w:rPr>
          <w:sz w:val="24"/>
          <w:szCs w:val="24"/>
        </w:rPr>
        <w:t>Службени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гласник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Врања</w:t>
      </w:r>
      <w:proofErr w:type="spellEnd"/>
      <w:r w:rsidR="005D1945">
        <w:rPr>
          <w:sz w:val="24"/>
          <w:szCs w:val="24"/>
        </w:rPr>
        <w:t xml:space="preserve">“, </w:t>
      </w:r>
      <w:proofErr w:type="spellStart"/>
      <w:r w:rsidR="005D1945">
        <w:rPr>
          <w:sz w:val="24"/>
          <w:szCs w:val="24"/>
        </w:rPr>
        <w:t>број</w:t>
      </w:r>
      <w:proofErr w:type="spellEnd"/>
      <w:r w:rsidR="005D1945">
        <w:rPr>
          <w:sz w:val="24"/>
          <w:szCs w:val="24"/>
        </w:rPr>
        <w:t xml:space="preserve"> 18/15-пречишћен </w:t>
      </w:r>
      <w:proofErr w:type="spellStart"/>
      <w:r w:rsidR="005D1945">
        <w:rPr>
          <w:sz w:val="24"/>
          <w:szCs w:val="24"/>
        </w:rPr>
        <w:t>текст</w:t>
      </w:r>
      <w:proofErr w:type="spellEnd"/>
      <w:r w:rsidR="005D1945">
        <w:rPr>
          <w:sz w:val="24"/>
          <w:szCs w:val="24"/>
        </w:rPr>
        <w:t xml:space="preserve"> и 1/16), </w:t>
      </w:r>
      <w:proofErr w:type="spellStart"/>
      <w:r w:rsidR="005D1945">
        <w:rPr>
          <w:sz w:val="24"/>
          <w:szCs w:val="24"/>
        </w:rPr>
        <w:t>Скупштина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163065">
        <w:rPr>
          <w:sz w:val="24"/>
          <w:szCs w:val="24"/>
        </w:rPr>
        <w:t>Врања</w:t>
      </w:r>
      <w:proofErr w:type="spellEnd"/>
      <w:r w:rsidR="00163065">
        <w:rPr>
          <w:sz w:val="24"/>
          <w:szCs w:val="24"/>
        </w:rPr>
        <w:t xml:space="preserve">, </w:t>
      </w:r>
      <w:proofErr w:type="spellStart"/>
      <w:r w:rsidR="00163065">
        <w:rPr>
          <w:sz w:val="24"/>
          <w:szCs w:val="24"/>
        </w:rPr>
        <w:t>на</w:t>
      </w:r>
      <w:proofErr w:type="spellEnd"/>
      <w:r w:rsidR="00163065">
        <w:rPr>
          <w:sz w:val="24"/>
          <w:szCs w:val="24"/>
        </w:rPr>
        <w:t xml:space="preserve"> </w:t>
      </w:r>
      <w:proofErr w:type="spellStart"/>
      <w:r w:rsidR="00163065">
        <w:rPr>
          <w:sz w:val="24"/>
          <w:szCs w:val="24"/>
        </w:rPr>
        <w:t>седници</w:t>
      </w:r>
      <w:proofErr w:type="spellEnd"/>
      <w:r w:rsidR="00163065">
        <w:rPr>
          <w:sz w:val="24"/>
          <w:szCs w:val="24"/>
        </w:rPr>
        <w:t xml:space="preserve"> </w:t>
      </w:r>
      <w:proofErr w:type="spellStart"/>
      <w:r w:rsidR="00163065">
        <w:rPr>
          <w:sz w:val="24"/>
          <w:szCs w:val="24"/>
        </w:rPr>
        <w:t>одржаној</w:t>
      </w:r>
      <w:proofErr w:type="spellEnd"/>
      <w:r w:rsidR="00163065">
        <w:rPr>
          <w:sz w:val="24"/>
          <w:szCs w:val="24"/>
        </w:rPr>
        <w:t xml:space="preserve"> 25.11.</w:t>
      </w:r>
      <w:r w:rsidR="005D1945">
        <w:rPr>
          <w:sz w:val="24"/>
          <w:szCs w:val="24"/>
        </w:rPr>
        <w:t xml:space="preserve">2016.године, </w:t>
      </w:r>
      <w:proofErr w:type="spellStart"/>
      <w:r w:rsidR="005D1945">
        <w:rPr>
          <w:sz w:val="24"/>
          <w:szCs w:val="24"/>
        </w:rPr>
        <w:t>донела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је</w:t>
      </w:r>
      <w:proofErr w:type="spellEnd"/>
    </w:p>
    <w:p w:rsidR="00AB6A78" w:rsidRPr="00305A42" w:rsidRDefault="00AB6A78">
      <w:pPr>
        <w:rPr>
          <w:sz w:val="24"/>
          <w:szCs w:val="24"/>
        </w:rPr>
      </w:pP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О  Д  Л  У  К  У</w:t>
      </w: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О ПОКРЕТАЊУ ПОСТУПКА ЛИКВИДАЦИЈЕ ЈАВНОГ ПРЕДУЗЕЋА</w:t>
      </w:r>
    </w:p>
    <w:p w:rsidR="00AB6A78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„ДИРЕКЦИЈА ЗА РАЗВОЈ И ИЗГРАДЊУ ГРАДА ВРАЊА“ ВРАЊЕ</w:t>
      </w:r>
    </w:p>
    <w:p w:rsidR="007E1809" w:rsidRPr="00305A42" w:rsidRDefault="007E1809" w:rsidP="00AB6A78">
      <w:pPr>
        <w:spacing w:after="0"/>
        <w:jc w:val="center"/>
        <w:rPr>
          <w:b/>
          <w:sz w:val="24"/>
          <w:szCs w:val="24"/>
        </w:rPr>
      </w:pP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</w:p>
    <w:p w:rsidR="00AB6A78" w:rsidRPr="007E1809" w:rsidRDefault="007E1809" w:rsidP="007E1809">
      <w:pPr>
        <w:spacing w:after="0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Опште одредбе</w:t>
      </w: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Члан 1</w:t>
      </w:r>
    </w:p>
    <w:p w:rsidR="00305A42" w:rsidRPr="00305A42" w:rsidRDefault="00305A42" w:rsidP="00AB6A78">
      <w:pPr>
        <w:spacing w:after="0"/>
        <w:jc w:val="both"/>
        <w:rPr>
          <w:sz w:val="24"/>
          <w:szCs w:val="24"/>
        </w:rPr>
      </w:pPr>
      <w:r w:rsidRPr="00305A42">
        <w:rPr>
          <w:sz w:val="24"/>
          <w:szCs w:val="24"/>
        </w:rPr>
        <w:tab/>
        <w:t xml:space="preserve">Покреће се поступак ликвидације Јавног </w:t>
      </w:r>
      <w:r>
        <w:rPr>
          <w:sz w:val="24"/>
          <w:szCs w:val="24"/>
        </w:rPr>
        <w:t>предузећа „Дирекција за развој и изградњу града Врања</w:t>
      </w:r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( у </w:t>
      </w:r>
      <w:proofErr w:type="spellStart"/>
      <w:r>
        <w:rPr>
          <w:sz w:val="24"/>
          <w:szCs w:val="24"/>
        </w:rPr>
        <w:t>даљем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тексту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Јавно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предузеће</w:t>
      </w:r>
      <w:proofErr w:type="spellEnd"/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уписаног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Регистар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субјеката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Агенције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регистре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матични</w:t>
      </w:r>
      <w:proofErr w:type="spellEnd"/>
      <w:r w:rsidR="00FD0948">
        <w:rPr>
          <w:sz w:val="24"/>
          <w:szCs w:val="24"/>
        </w:rPr>
        <w:t xml:space="preserve"> </w:t>
      </w:r>
      <w:proofErr w:type="spellStart"/>
      <w:r w:rsidR="00FD0948">
        <w:rPr>
          <w:sz w:val="24"/>
          <w:szCs w:val="24"/>
        </w:rPr>
        <w:t>број</w:t>
      </w:r>
      <w:proofErr w:type="spellEnd"/>
      <w:r w:rsidR="00FD0948">
        <w:rPr>
          <w:sz w:val="24"/>
          <w:szCs w:val="24"/>
        </w:rPr>
        <w:t>: 17106279, ПИБ: 100406583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</w:t>
      </w:r>
      <w:r w:rsidR="00FD0948">
        <w:rPr>
          <w:sz w:val="24"/>
          <w:szCs w:val="24"/>
        </w:rPr>
        <w:t>ословним</w:t>
      </w:r>
      <w:proofErr w:type="spellEnd"/>
      <w:r w:rsidR="00FD0948">
        <w:rPr>
          <w:sz w:val="24"/>
          <w:szCs w:val="24"/>
        </w:rPr>
        <w:t xml:space="preserve"> </w:t>
      </w:r>
      <w:proofErr w:type="spellStart"/>
      <w:r w:rsidR="00FD0948">
        <w:rPr>
          <w:sz w:val="24"/>
          <w:szCs w:val="24"/>
        </w:rPr>
        <w:t>рачуном</w:t>
      </w:r>
      <w:proofErr w:type="spellEnd"/>
      <w:r w:rsidR="00FD0948">
        <w:rPr>
          <w:sz w:val="24"/>
          <w:szCs w:val="24"/>
        </w:rPr>
        <w:t xml:space="preserve"> </w:t>
      </w:r>
      <w:proofErr w:type="spellStart"/>
      <w:r w:rsidR="00FD0948">
        <w:rPr>
          <w:sz w:val="24"/>
          <w:szCs w:val="24"/>
        </w:rPr>
        <w:t>број</w:t>
      </w:r>
      <w:proofErr w:type="spellEnd"/>
      <w:r w:rsidR="00FD0948">
        <w:rPr>
          <w:sz w:val="24"/>
          <w:szCs w:val="24"/>
        </w:rPr>
        <w:t>:</w:t>
      </w:r>
      <w:r w:rsidR="00ED49AA">
        <w:rPr>
          <w:sz w:val="24"/>
          <w:szCs w:val="24"/>
        </w:rPr>
        <w:t xml:space="preserve"> 840-564641-19</w:t>
      </w:r>
      <w:r w:rsidR="00FD094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Министарства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финансија-Управе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трезор Врање.</w:t>
      </w:r>
    </w:p>
    <w:p w:rsidR="00305A42" w:rsidRDefault="00546ADE" w:rsidP="00AB6A7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E5F59" w:rsidRDefault="007E5F59" w:rsidP="007E5F5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2</w:t>
      </w:r>
    </w:p>
    <w:p w:rsidR="007E5F59" w:rsidRPr="007E5F59" w:rsidRDefault="007E5F59" w:rsidP="007E5F59">
      <w:pPr>
        <w:spacing w:after="0"/>
        <w:ind w:firstLine="720"/>
        <w:jc w:val="both"/>
        <w:rPr>
          <w:rFonts w:cs="Tahoma"/>
          <w:sz w:val="24"/>
          <w:szCs w:val="24"/>
          <w:lang w:val="sr-Cyrl-CS"/>
        </w:rPr>
      </w:pPr>
      <w:r w:rsidRPr="007E5F59">
        <w:rPr>
          <w:rFonts w:cs="Tahoma"/>
          <w:sz w:val="24"/>
          <w:szCs w:val="24"/>
          <w:lang w:val="sr-Cyrl-CS"/>
        </w:rPr>
        <w:t>Јавно предузеће основано је Одлуком о оснивању Јавног предузећа „Дирекција за развој и изградњу града Врања“ Врање“ ( „Службени гласник Пчињског округа“, број: 3/96,12/96,5/01,7/04,16/05,14/08,3/09 и 12/09) и „Службени гласник града Врања“, број: 5/13-пречишћен текст).</w:t>
      </w:r>
    </w:p>
    <w:p w:rsidR="007E5F59" w:rsidRPr="007E5F59" w:rsidRDefault="007E5F59" w:rsidP="007E5F59">
      <w:pPr>
        <w:spacing w:after="0"/>
        <w:jc w:val="both"/>
        <w:rPr>
          <w:rFonts w:cs="Tahoma"/>
          <w:sz w:val="24"/>
          <w:szCs w:val="24"/>
          <w:lang w:val="sr-Cyrl-CS"/>
        </w:rPr>
      </w:pPr>
      <w:r w:rsidRPr="007E5F59">
        <w:rPr>
          <w:rFonts w:cs="Tahoma"/>
          <w:sz w:val="24"/>
          <w:szCs w:val="24"/>
          <w:lang w:val="sr-Cyrl-CS"/>
        </w:rPr>
        <w:tab/>
        <w:t>Одлука о промени оснивачког акта Јавног предузећа „Дирекција за развој и изградњу града Врања“ Врање из става 1. овог члана, број 02-68/2013-13 од 14.06.2013.године, објављена је у „Службеном гласнику града Врања“, број: 15/13.</w:t>
      </w:r>
    </w:p>
    <w:p w:rsidR="00305A42" w:rsidRDefault="007E5F59" w:rsidP="00AB6A78">
      <w:pPr>
        <w:spacing w:after="0"/>
        <w:jc w:val="both"/>
        <w:rPr>
          <w:rFonts w:cs="Tahoma"/>
          <w:sz w:val="24"/>
          <w:szCs w:val="24"/>
          <w:lang w:val="sr-Cyrl-CS"/>
        </w:rPr>
      </w:pPr>
      <w:r>
        <w:rPr>
          <w:rFonts w:cs="Tahoma"/>
          <w:sz w:val="24"/>
          <w:szCs w:val="24"/>
          <w:lang w:val="sr-Cyrl-CS"/>
        </w:rPr>
        <w:tab/>
        <w:t>Одлука о усклађивању пословања Јавног предузећа „Дирекција за развој и изградњу града Врања“ Врање са Законом о јавним предузећима, број: 02-235/2016-13 од 13.09.2016.године, објављена је у „Службеном гласнику града Врања“, број 27/16.</w:t>
      </w:r>
    </w:p>
    <w:p w:rsidR="007E5F59" w:rsidRDefault="007E5F59" w:rsidP="00AB6A78">
      <w:pPr>
        <w:spacing w:after="0"/>
        <w:jc w:val="both"/>
        <w:rPr>
          <w:rFonts w:cs="Tahoma"/>
          <w:sz w:val="24"/>
          <w:szCs w:val="24"/>
          <w:lang w:val="sr-Cyrl-CS"/>
        </w:rPr>
      </w:pPr>
      <w:r>
        <w:rPr>
          <w:rFonts w:cs="Tahoma"/>
          <w:sz w:val="24"/>
          <w:szCs w:val="24"/>
          <w:lang w:val="sr-Cyrl-CS"/>
        </w:rPr>
        <w:tab/>
        <w:t>Седиште Јавног предузећа је у Врању, улица Иве Лоле Рибара број 1.</w:t>
      </w:r>
    </w:p>
    <w:p w:rsidR="00546ADE" w:rsidRDefault="00546ADE" w:rsidP="00546AD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Оснивач Јавног предузећа је Град Врање, улица Краља Милана број 1, матичани број: 07179693.</w:t>
      </w:r>
    </w:p>
    <w:p w:rsidR="00546ADE" w:rsidRDefault="00546ADE" w:rsidP="00546ADE">
      <w:pPr>
        <w:spacing w:after="0"/>
        <w:jc w:val="both"/>
        <w:rPr>
          <w:sz w:val="24"/>
          <w:szCs w:val="24"/>
        </w:rPr>
      </w:pPr>
    </w:p>
    <w:p w:rsidR="00546ADE" w:rsidRDefault="00FF598E" w:rsidP="00546AD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</w:t>
      </w:r>
    </w:p>
    <w:p w:rsidR="00CF1EDA" w:rsidRPr="00CF1EDA" w:rsidRDefault="00CF1EDA" w:rsidP="00CF1ED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Констатује се да су испуњени сви законски услови за покретање поступка ликвидације Јавног предузећа.</w:t>
      </w:r>
    </w:p>
    <w:p w:rsidR="00E07934" w:rsidRDefault="00E07934" w:rsidP="00546ADE">
      <w:pPr>
        <w:spacing w:after="0"/>
        <w:jc w:val="both"/>
        <w:rPr>
          <w:sz w:val="24"/>
          <w:szCs w:val="24"/>
        </w:rPr>
      </w:pPr>
    </w:p>
    <w:p w:rsidR="00ED49AA" w:rsidRDefault="00ED49AA" w:rsidP="00546ADE">
      <w:pPr>
        <w:spacing w:after="0"/>
        <w:jc w:val="both"/>
        <w:rPr>
          <w:sz w:val="24"/>
          <w:szCs w:val="24"/>
        </w:rPr>
      </w:pPr>
    </w:p>
    <w:p w:rsidR="00ED49AA" w:rsidRDefault="00ED49AA" w:rsidP="00546ADE">
      <w:pPr>
        <w:spacing w:after="0"/>
        <w:jc w:val="both"/>
        <w:rPr>
          <w:sz w:val="24"/>
          <w:szCs w:val="24"/>
        </w:rPr>
      </w:pPr>
    </w:p>
    <w:p w:rsidR="00ED49AA" w:rsidRDefault="00ED49AA" w:rsidP="00546ADE">
      <w:pPr>
        <w:spacing w:after="0"/>
        <w:jc w:val="both"/>
        <w:rPr>
          <w:sz w:val="24"/>
          <w:szCs w:val="24"/>
        </w:rPr>
      </w:pPr>
    </w:p>
    <w:p w:rsidR="00ED49AA" w:rsidRPr="00ED49AA" w:rsidRDefault="00ED49AA" w:rsidP="00546ADE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sz w:val="24"/>
          <w:szCs w:val="24"/>
        </w:rPr>
        <w:tab/>
      </w:r>
      <w:r w:rsidRPr="007E1809">
        <w:rPr>
          <w:b/>
          <w:i/>
          <w:sz w:val="24"/>
          <w:szCs w:val="24"/>
        </w:rPr>
        <w:t xml:space="preserve">Регистрација и објављивање огласа </w:t>
      </w:r>
    </w:p>
    <w:p w:rsid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i/>
          <w:sz w:val="24"/>
          <w:szCs w:val="24"/>
        </w:rPr>
        <w:tab/>
        <w:t>о покретању поступка ликвидације</w:t>
      </w:r>
    </w:p>
    <w:p w:rsidR="007E1809" w:rsidRP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</w:p>
    <w:p w:rsidR="00E07934" w:rsidRDefault="00E07934" w:rsidP="00E07934">
      <w:pPr>
        <w:spacing w:after="0"/>
        <w:jc w:val="center"/>
        <w:rPr>
          <w:b/>
          <w:sz w:val="24"/>
          <w:szCs w:val="24"/>
        </w:rPr>
      </w:pPr>
      <w:r w:rsidRPr="00E07934">
        <w:rPr>
          <w:b/>
          <w:sz w:val="24"/>
          <w:szCs w:val="24"/>
        </w:rPr>
        <w:t>Члан 4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Ликвидација се спроводи вансудски, преко ликвидационог управника.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</w:t>
      </w:r>
      <w:r w:rsidR="00341B3D">
        <w:rPr>
          <w:sz w:val="24"/>
          <w:szCs w:val="24"/>
        </w:rPr>
        <w:t xml:space="preserve">дација Јавног предузећа почиње </w:t>
      </w:r>
      <w:r>
        <w:rPr>
          <w:sz w:val="24"/>
          <w:szCs w:val="24"/>
        </w:rPr>
        <w:t>даном регистрације ове Одлуке код Агенције за привредне регистре и објављивањем огласа о покретању поступка ликвидације, у складу са законом.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Оглас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покретању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поступка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ликвидације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објављује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трајању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</w:t>
      </w:r>
      <w:r w:rsidR="00ED49AA">
        <w:rPr>
          <w:sz w:val="24"/>
          <w:szCs w:val="24"/>
        </w:rPr>
        <w:t>д</w:t>
      </w:r>
      <w:proofErr w:type="spellEnd"/>
      <w:r w:rsidR="00ED49AA">
        <w:rPr>
          <w:sz w:val="24"/>
          <w:szCs w:val="24"/>
        </w:rPr>
        <w:t xml:space="preserve"> 90 </w:t>
      </w:r>
      <w:proofErr w:type="spellStart"/>
      <w:r w:rsidR="00ED49AA">
        <w:rPr>
          <w:sz w:val="24"/>
          <w:szCs w:val="24"/>
        </w:rPr>
        <w:t>дана</w:t>
      </w:r>
      <w:proofErr w:type="spellEnd"/>
      <w:r w:rsidR="00ED49AA">
        <w:rPr>
          <w:sz w:val="24"/>
          <w:szCs w:val="24"/>
        </w:rPr>
        <w:t xml:space="preserve"> </w:t>
      </w:r>
      <w:proofErr w:type="spellStart"/>
      <w:r w:rsidR="00ED49AA">
        <w:rPr>
          <w:sz w:val="24"/>
          <w:szCs w:val="24"/>
        </w:rPr>
        <w:t>на</w:t>
      </w:r>
      <w:proofErr w:type="spellEnd"/>
      <w:r w:rsidR="00ED49AA">
        <w:rPr>
          <w:sz w:val="24"/>
          <w:szCs w:val="24"/>
        </w:rPr>
        <w:t xml:space="preserve"> </w:t>
      </w:r>
      <w:proofErr w:type="spellStart"/>
      <w:r w:rsidR="00ED49AA">
        <w:rPr>
          <w:sz w:val="24"/>
          <w:szCs w:val="24"/>
        </w:rPr>
        <w:t>интернет</w:t>
      </w:r>
      <w:proofErr w:type="spellEnd"/>
      <w:r w:rsidR="00ED49AA">
        <w:rPr>
          <w:sz w:val="24"/>
          <w:szCs w:val="24"/>
        </w:rPr>
        <w:t xml:space="preserve"> </w:t>
      </w:r>
      <w:proofErr w:type="spellStart"/>
      <w:r w:rsidR="00ED49AA">
        <w:rPr>
          <w:sz w:val="24"/>
          <w:szCs w:val="24"/>
        </w:rPr>
        <w:t>страници</w:t>
      </w:r>
      <w:proofErr w:type="spellEnd"/>
      <w:r w:rsidR="00ED49AA">
        <w:rPr>
          <w:sz w:val="24"/>
          <w:szCs w:val="24"/>
        </w:rPr>
        <w:t xml:space="preserve"> </w:t>
      </w:r>
      <w:proofErr w:type="spellStart"/>
      <w:r w:rsidR="00ED49AA">
        <w:rPr>
          <w:sz w:val="24"/>
          <w:szCs w:val="24"/>
        </w:rPr>
        <w:t>Р</w:t>
      </w:r>
      <w:r>
        <w:rPr>
          <w:sz w:val="24"/>
          <w:szCs w:val="24"/>
        </w:rPr>
        <w:t>егистра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субјеката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регистрације Одлуке о покретању поступка ликвидације Јавног предузећа.</w:t>
      </w:r>
      <w:proofErr w:type="gramEnd"/>
    </w:p>
    <w:p w:rsidR="00E07934" w:rsidRDefault="00E07934" w:rsidP="00E07934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E07934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i/>
          <w:sz w:val="24"/>
          <w:szCs w:val="24"/>
        </w:rPr>
        <w:tab/>
        <w:t>Ликвидациони управник</w:t>
      </w:r>
    </w:p>
    <w:p w:rsidR="00E07934" w:rsidRDefault="00E07934" w:rsidP="00E0793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5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0C0612">
        <w:rPr>
          <w:sz w:val="24"/>
          <w:szCs w:val="24"/>
        </w:rPr>
        <w:t>За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ликвидационог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управника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име</w:t>
      </w:r>
      <w:r w:rsidR="00673810">
        <w:rPr>
          <w:sz w:val="24"/>
          <w:szCs w:val="24"/>
        </w:rPr>
        <w:t>нује</w:t>
      </w:r>
      <w:proofErr w:type="spellEnd"/>
      <w:r w:rsidR="00673810">
        <w:rPr>
          <w:sz w:val="24"/>
          <w:szCs w:val="24"/>
        </w:rPr>
        <w:t xml:space="preserve"> </w:t>
      </w:r>
      <w:proofErr w:type="spellStart"/>
      <w:r w:rsidR="00673810">
        <w:rPr>
          <w:sz w:val="24"/>
          <w:szCs w:val="24"/>
        </w:rPr>
        <w:t>се</w:t>
      </w:r>
      <w:proofErr w:type="spellEnd"/>
      <w:r w:rsidR="00673810">
        <w:rPr>
          <w:sz w:val="24"/>
          <w:szCs w:val="24"/>
        </w:rPr>
        <w:t xml:space="preserve"> </w:t>
      </w:r>
      <w:proofErr w:type="spellStart"/>
      <w:r w:rsidR="00673810">
        <w:rPr>
          <w:sz w:val="24"/>
          <w:szCs w:val="24"/>
        </w:rPr>
        <w:t>Новица</w:t>
      </w:r>
      <w:proofErr w:type="spellEnd"/>
      <w:r w:rsidR="00673810">
        <w:rPr>
          <w:sz w:val="24"/>
          <w:szCs w:val="24"/>
        </w:rPr>
        <w:t xml:space="preserve"> </w:t>
      </w:r>
      <w:proofErr w:type="spellStart"/>
      <w:r w:rsidR="00673810">
        <w:rPr>
          <w:sz w:val="24"/>
          <w:szCs w:val="24"/>
        </w:rPr>
        <w:t>Станисављевић</w:t>
      </w:r>
      <w:proofErr w:type="spellEnd"/>
      <w:r w:rsidR="00673810">
        <w:rPr>
          <w:sz w:val="24"/>
          <w:szCs w:val="24"/>
        </w:rPr>
        <w:t xml:space="preserve">, </w:t>
      </w:r>
      <w:proofErr w:type="spellStart"/>
      <w:r w:rsidR="00673810">
        <w:rPr>
          <w:sz w:val="24"/>
          <w:szCs w:val="24"/>
        </w:rPr>
        <w:t>дипл.правник</w:t>
      </w:r>
      <w:proofErr w:type="spellEnd"/>
      <w:r w:rsidR="00673810">
        <w:rPr>
          <w:sz w:val="24"/>
          <w:szCs w:val="24"/>
        </w:rPr>
        <w:t xml:space="preserve"> </w:t>
      </w:r>
      <w:proofErr w:type="spellStart"/>
      <w:r w:rsidR="00403883">
        <w:rPr>
          <w:sz w:val="24"/>
          <w:szCs w:val="24"/>
        </w:rPr>
        <w:t>из</w:t>
      </w:r>
      <w:proofErr w:type="spellEnd"/>
      <w:r w:rsidR="00403883">
        <w:rPr>
          <w:sz w:val="24"/>
          <w:szCs w:val="24"/>
        </w:rPr>
        <w:t xml:space="preserve"> </w:t>
      </w:r>
      <w:proofErr w:type="spellStart"/>
      <w:r w:rsidR="00403883">
        <w:rPr>
          <w:sz w:val="24"/>
          <w:szCs w:val="24"/>
        </w:rPr>
        <w:t>Врања</w:t>
      </w:r>
      <w:proofErr w:type="spellEnd"/>
      <w:r w:rsidR="00673810">
        <w:rPr>
          <w:sz w:val="24"/>
          <w:szCs w:val="24"/>
        </w:rPr>
        <w:t xml:space="preserve">, </w:t>
      </w:r>
      <w:proofErr w:type="spellStart"/>
      <w:r w:rsidR="00673810">
        <w:rPr>
          <w:sz w:val="24"/>
          <w:szCs w:val="24"/>
        </w:rPr>
        <w:t>улица</w:t>
      </w:r>
      <w:proofErr w:type="spellEnd"/>
      <w:r w:rsidR="00673810">
        <w:rPr>
          <w:sz w:val="24"/>
          <w:szCs w:val="24"/>
        </w:rPr>
        <w:t xml:space="preserve"> </w:t>
      </w:r>
      <w:proofErr w:type="spellStart"/>
      <w:r w:rsidR="00673810">
        <w:rPr>
          <w:sz w:val="24"/>
          <w:szCs w:val="24"/>
        </w:rPr>
        <w:t>Есперанто</w:t>
      </w:r>
      <w:proofErr w:type="spellEnd"/>
      <w:r w:rsidR="00673810">
        <w:rPr>
          <w:sz w:val="24"/>
          <w:szCs w:val="24"/>
        </w:rPr>
        <w:t xml:space="preserve"> број 8/1-1, ЈМБГ: 0205967952010</w:t>
      </w:r>
      <w:r w:rsidR="000C0612">
        <w:rPr>
          <w:sz w:val="24"/>
          <w:szCs w:val="24"/>
        </w:rPr>
        <w:t>.</w:t>
      </w:r>
    </w:p>
    <w:p w:rsidR="000C0612" w:rsidRDefault="000C0612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Именовањем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ликвидационог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управника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до</w:t>
      </w:r>
      <w:r w:rsidR="00ED49AA">
        <w:rPr>
          <w:sz w:val="24"/>
          <w:szCs w:val="24"/>
        </w:rPr>
        <w:t>садашњим</w:t>
      </w:r>
      <w:proofErr w:type="spellEnd"/>
      <w:r w:rsidR="00ED49AA">
        <w:rPr>
          <w:sz w:val="24"/>
          <w:szCs w:val="24"/>
        </w:rPr>
        <w:t xml:space="preserve"> </w:t>
      </w:r>
      <w:proofErr w:type="spellStart"/>
      <w:r w:rsidR="00ED49AA">
        <w:rPr>
          <w:sz w:val="24"/>
          <w:szCs w:val="24"/>
        </w:rPr>
        <w:t>заступницима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престаје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право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заступања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Јавног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предузећа</w:t>
      </w:r>
      <w:proofErr w:type="spellEnd"/>
      <w:r w:rsidR="00FE2213">
        <w:rPr>
          <w:sz w:val="24"/>
          <w:szCs w:val="24"/>
        </w:rPr>
        <w:t>.</w:t>
      </w:r>
      <w:proofErr w:type="gramEnd"/>
    </w:p>
    <w:p w:rsidR="000C0612" w:rsidRDefault="000C0612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Именовање ликвидационог управника региструје се у складу са законом о регистрацији.</w:t>
      </w:r>
    </w:p>
    <w:p w:rsidR="002D7BB9" w:rsidRDefault="002D7BB9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заступа Јавно предузеће у ликвидацији и одговоран је за законитост пословања Јавног предузећа.</w:t>
      </w:r>
    </w:p>
    <w:p w:rsidR="00FE2213" w:rsidRDefault="00FE2213" w:rsidP="002846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F21B7">
        <w:rPr>
          <w:sz w:val="24"/>
          <w:szCs w:val="24"/>
        </w:rPr>
        <w:t>Ликвидационом управнику припада право на н</w:t>
      </w:r>
      <w:r>
        <w:rPr>
          <w:sz w:val="24"/>
          <w:szCs w:val="24"/>
        </w:rPr>
        <w:t>акнада за рад</w:t>
      </w:r>
      <w:r w:rsidR="00EF21B7">
        <w:rPr>
          <w:sz w:val="24"/>
          <w:szCs w:val="24"/>
        </w:rPr>
        <w:t xml:space="preserve"> и</w:t>
      </w:r>
      <w:r w:rsidR="00284602">
        <w:rPr>
          <w:sz w:val="24"/>
          <w:szCs w:val="24"/>
        </w:rPr>
        <w:t xml:space="preserve"> надокнаду</w:t>
      </w:r>
      <w:r w:rsidR="002160B4">
        <w:rPr>
          <w:sz w:val="24"/>
          <w:szCs w:val="24"/>
        </w:rPr>
        <w:t xml:space="preserve"> трошкова спровођења ликвидације</w:t>
      </w:r>
      <w:r w:rsidR="00284602">
        <w:rPr>
          <w:sz w:val="24"/>
          <w:szCs w:val="24"/>
        </w:rPr>
        <w:t xml:space="preserve">, чија се висина одређује </w:t>
      </w:r>
      <w:r>
        <w:rPr>
          <w:sz w:val="24"/>
          <w:szCs w:val="24"/>
        </w:rPr>
        <w:t xml:space="preserve"> посебним актом Комисије за мандатно-имунитетска и административна питања и избор и именовање Скупштине Града.</w:t>
      </w:r>
    </w:p>
    <w:p w:rsidR="00FE2213" w:rsidRDefault="00FE2213" w:rsidP="00E07934">
      <w:pPr>
        <w:spacing w:after="0"/>
        <w:jc w:val="both"/>
        <w:rPr>
          <w:sz w:val="24"/>
          <w:szCs w:val="24"/>
        </w:rPr>
      </w:pPr>
    </w:p>
    <w:p w:rsidR="00FE2213" w:rsidRDefault="00FE2213" w:rsidP="00FE221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6</w:t>
      </w:r>
    </w:p>
    <w:p w:rsidR="002D7BB9" w:rsidRPr="002D7BB9" w:rsidRDefault="002D7BB9" w:rsidP="002D7BB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</w:t>
      </w:r>
      <w:r w:rsidR="00D342B0">
        <w:rPr>
          <w:sz w:val="24"/>
          <w:szCs w:val="24"/>
        </w:rPr>
        <w:t xml:space="preserve">дациони управник ће </w:t>
      </w:r>
      <w:r w:rsidR="00B67BF1">
        <w:rPr>
          <w:sz w:val="24"/>
          <w:szCs w:val="24"/>
        </w:rPr>
        <w:t>поднети Агенцији за привредне регистре регистрациону пријаву покретања поступка ликвидације и ову Одлуку, ради регистраци</w:t>
      </w:r>
      <w:r w:rsidR="00D342B0">
        <w:rPr>
          <w:sz w:val="24"/>
          <w:szCs w:val="24"/>
        </w:rPr>
        <w:t>је ликвидације Јавног предузећа, у складу са законом.</w:t>
      </w:r>
    </w:p>
    <w:p w:rsidR="002D7BB9" w:rsidRDefault="00B67BF1" w:rsidP="00B67B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3883">
        <w:rPr>
          <w:sz w:val="24"/>
          <w:szCs w:val="24"/>
        </w:rPr>
        <w:t>Од дана регистрације ове Одлуке у Агенцији</w:t>
      </w:r>
      <w:r>
        <w:rPr>
          <w:sz w:val="24"/>
          <w:szCs w:val="24"/>
        </w:rPr>
        <w:t xml:space="preserve"> за привредне регистре, престаје радни однос свим запосленим у Јавном предузећу.</w:t>
      </w:r>
    </w:p>
    <w:p w:rsidR="00B67BF1" w:rsidRPr="00B67BF1" w:rsidRDefault="00B67BF1" w:rsidP="00B67B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може задржати на раду онолики број запослених колико буде сматрао да је потребно у поступку ликвидације Јавног предузећа.</w:t>
      </w:r>
    </w:p>
    <w:p w:rsidR="00B67BF1" w:rsidRDefault="00B67BF1" w:rsidP="00FE2213">
      <w:pPr>
        <w:spacing w:after="0"/>
        <w:jc w:val="center"/>
        <w:rPr>
          <w:b/>
          <w:sz w:val="24"/>
          <w:szCs w:val="24"/>
        </w:rPr>
      </w:pPr>
    </w:p>
    <w:p w:rsidR="00ED49AA" w:rsidRDefault="00ED49AA" w:rsidP="00FE2213">
      <w:pPr>
        <w:spacing w:after="0"/>
        <w:jc w:val="center"/>
        <w:rPr>
          <w:b/>
          <w:sz w:val="24"/>
          <w:szCs w:val="24"/>
        </w:rPr>
      </w:pPr>
    </w:p>
    <w:p w:rsidR="00ED49AA" w:rsidRDefault="00ED49AA" w:rsidP="00FE2213">
      <w:pPr>
        <w:spacing w:after="0"/>
        <w:jc w:val="center"/>
        <w:rPr>
          <w:b/>
          <w:sz w:val="24"/>
          <w:szCs w:val="24"/>
        </w:rPr>
      </w:pPr>
    </w:p>
    <w:p w:rsidR="00ED49AA" w:rsidRDefault="00ED49AA" w:rsidP="00FE2213">
      <w:pPr>
        <w:spacing w:after="0"/>
        <w:jc w:val="center"/>
        <w:rPr>
          <w:b/>
          <w:sz w:val="24"/>
          <w:szCs w:val="24"/>
        </w:rPr>
      </w:pPr>
    </w:p>
    <w:p w:rsidR="00B67BF1" w:rsidRPr="00FC2521" w:rsidRDefault="00B67BF1" w:rsidP="00FC2521">
      <w:pPr>
        <w:spacing w:after="0"/>
        <w:rPr>
          <w:b/>
          <w:sz w:val="24"/>
          <w:szCs w:val="24"/>
        </w:rPr>
      </w:pPr>
    </w:p>
    <w:p w:rsidR="002D7BB9" w:rsidRDefault="00B67BF1" w:rsidP="00FE2213">
      <w:pPr>
        <w:spacing w:after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7</w:t>
      </w:r>
    </w:p>
    <w:p w:rsidR="00B67BF1" w:rsidRPr="007E1809" w:rsidRDefault="00B67BF1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Од дана регистарције ове Одлуке у Агенцији за привредне регистре, Јавно предузеће не може предузимати нове послове, већ само послове везане за спровођење ликвидације, који обухватају уновчење имовине, наплату потраживања, исплату поверилаца и друге нужне послове.</w:t>
      </w:r>
    </w:p>
    <w:p w:rsidR="002D7BB9" w:rsidRDefault="002D7BB9" w:rsidP="00FE221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може предузимати следеће активности: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вршити радње на окончању послова започетих пре почетка ликвидације;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предузимати радње потребне за спровођење ликвидације, као што су продаја имовине, исплата поверилаца и наплата потраживања;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вршити друге послове неопходне ради спровођења ликвидације Јавног предузећа.</w:t>
      </w:r>
    </w:p>
    <w:p w:rsidR="002D7BB9" w:rsidRDefault="002D7BB9" w:rsidP="002D7BB9">
      <w:pPr>
        <w:spacing w:after="0"/>
        <w:jc w:val="both"/>
        <w:rPr>
          <w:sz w:val="24"/>
          <w:szCs w:val="24"/>
        </w:rPr>
      </w:pPr>
    </w:p>
    <w:p w:rsidR="002D7BB9" w:rsidRDefault="007E1809" w:rsidP="007E1809">
      <w:pPr>
        <w:spacing w:after="0"/>
        <w:ind w:left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Измиривање обавеза према Јавном предузећу</w:t>
      </w:r>
    </w:p>
    <w:p w:rsidR="00004718" w:rsidRPr="007E1809" w:rsidRDefault="00004718" w:rsidP="007E1809">
      <w:pPr>
        <w:spacing w:after="0"/>
        <w:ind w:left="720"/>
        <w:jc w:val="both"/>
        <w:rPr>
          <w:b/>
          <w:i/>
          <w:sz w:val="24"/>
          <w:szCs w:val="24"/>
        </w:rPr>
      </w:pPr>
    </w:p>
    <w:p w:rsidR="00FE2213" w:rsidRPr="004E2A6C" w:rsidRDefault="00954C94" w:rsidP="00954C94">
      <w:pPr>
        <w:spacing w:after="0"/>
        <w:jc w:val="center"/>
        <w:rPr>
          <w:b/>
          <w:sz w:val="24"/>
          <w:szCs w:val="24"/>
        </w:rPr>
      </w:pPr>
      <w:r w:rsidRPr="004E2A6C">
        <w:rPr>
          <w:b/>
          <w:sz w:val="24"/>
          <w:szCs w:val="24"/>
        </w:rPr>
        <w:t xml:space="preserve">Члан </w:t>
      </w:r>
      <w:r w:rsidR="004E2A6C" w:rsidRPr="004E2A6C">
        <w:rPr>
          <w:b/>
          <w:sz w:val="24"/>
          <w:szCs w:val="24"/>
        </w:rPr>
        <w:t>8</w:t>
      </w:r>
    </w:p>
    <w:p w:rsidR="000C0612" w:rsidRDefault="004E2A6C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Позивају се сви дужници да измире своје обавезе према Јавном предузећу.</w:t>
      </w:r>
    </w:p>
    <w:p w:rsidR="007E1809" w:rsidRDefault="007E1809" w:rsidP="00E07934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E07934">
      <w:pPr>
        <w:spacing w:after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Пријава потраживања према Јавном предузећу</w:t>
      </w:r>
    </w:p>
    <w:p w:rsidR="004E2A6C" w:rsidRDefault="004E2A6C" w:rsidP="00E07934">
      <w:pPr>
        <w:spacing w:after="0"/>
        <w:jc w:val="both"/>
        <w:rPr>
          <w:sz w:val="24"/>
          <w:szCs w:val="24"/>
        </w:rPr>
      </w:pPr>
    </w:p>
    <w:p w:rsidR="004E2A6C" w:rsidRDefault="004E2A6C" w:rsidP="004E2A6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9</w:t>
      </w:r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Позивају се повериоци да пријаве своја потраживања према јавном предузећу, накасније у року од 90 дана од дана објављивања огласа о покретању поступка ликвидације на интернет страници Регистра привредних субјеката.</w:t>
      </w:r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Ликвидациони управник је дужан да свим познатим повериоцима упути и писано </w:t>
      </w:r>
      <w:r w:rsidR="00D342B0">
        <w:rPr>
          <w:sz w:val="24"/>
          <w:szCs w:val="24"/>
        </w:rPr>
        <w:t>о</w:t>
      </w:r>
      <w:r>
        <w:rPr>
          <w:sz w:val="24"/>
          <w:szCs w:val="24"/>
        </w:rPr>
        <w:t>бавештење о покретању поступка ликвидације Јавног предузећа, најкасније у року од 15 дана од дана почетка ликвидације Јавног предузећа.</w:t>
      </w:r>
    </w:p>
    <w:p w:rsidR="00411A25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Упозоравају се повериоци да ће им потраживања бити преклудирана ако их не пријаве најкасније у року од 30 дана од дана истека трајања огласа о покретању поступ</w:t>
      </w:r>
      <w:r w:rsidR="00411A25">
        <w:rPr>
          <w:sz w:val="24"/>
          <w:szCs w:val="24"/>
        </w:rPr>
        <w:t>ка ликвидације Јавног предузећа, или ако за оспорена потраживања не покрену поступак пред надлежним судом у року од 15 дана од дана пријема обавештења о оспоравању потраживања.</w:t>
      </w:r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1782">
        <w:rPr>
          <w:sz w:val="24"/>
          <w:szCs w:val="24"/>
        </w:rPr>
        <w:t>Обавезу пријављивања потраживања немају повериоци</w:t>
      </w:r>
      <w:r>
        <w:rPr>
          <w:sz w:val="24"/>
          <w:szCs w:val="24"/>
        </w:rPr>
        <w:t xml:space="preserve"> чије је потраж</w:t>
      </w:r>
      <w:r w:rsidR="00CF1782">
        <w:rPr>
          <w:sz w:val="24"/>
          <w:szCs w:val="24"/>
        </w:rPr>
        <w:t>ивање утврђено извршном исправом, због чијих потраживања почиње да тече парница до почетка ликвидације, као и чија потраживања су настала након покретања ликвидације.</w:t>
      </w:r>
    </w:p>
    <w:p w:rsidR="00CF1782" w:rsidRDefault="00CF1782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Потраживања настала након покретања ликвидације морају се намирити до окончања ликвидације.</w:t>
      </w:r>
    </w:p>
    <w:p w:rsidR="000C0612" w:rsidRDefault="00403883" w:rsidP="00403883">
      <w:pPr>
        <w:spacing w:after="0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Пријаве потраживања достављају се на адресу Јавног предузећа у Врању, улица Иве Лоле Рибара број 1.</w:t>
      </w:r>
      <w:proofErr w:type="gramEnd"/>
    </w:p>
    <w:p w:rsidR="002960CD" w:rsidRDefault="002960CD" w:rsidP="00D01959">
      <w:pPr>
        <w:spacing w:after="0"/>
        <w:jc w:val="both"/>
        <w:rPr>
          <w:b/>
          <w:sz w:val="24"/>
          <w:szCs w:val="24"/>
        </w:rPr>
      </w:pPr>
    </w:p>
    <w:p w:rsidR="00FC2521" w:rsidRPr="00FC2521" w:rsidRDefault="00FC2521" w:rsidP="00D01959">
      <w:pPr>
        <w:spacing w:after="0"/>
        <w:jc w:val="both"/>
        <w:rPr>
          <w:b/>
          <w:sz w:val="24"/>
          <w:szCs w:val="24"/>
        </w:rPr>
      </w:pPr>
    </w:p>
    <w:p w:rsidR="007E1809" w:rsidRPr="007E1809" w:rsidRDefault="007E1809" w:rsidP="00403883">
      <w:pPr>
        <w:spacing w:after="0"/>
        <w:ind w:firstLine="720"/>
        <w:jc w:val="both"/>
        <w:rPr>
          <w:b/>
          <w:i/>
          <w:sz w:val="24"/>
          <w:szCs w:val="24"/>
        </w:rPr>
      </w:pPr>
      <w:proofErr w:type="spellStart"/>
      <w:r w:rsidRPr="007E1809">
        <w:rPr>
          <w:b/>
          <w:i/>
          <w:sz w:val="24"/>
          <w:szCs w:val="24"/>
        </w:rPr>
        <w:lastRenderedPageBreak/>
        <w:t>Ликвидациони</w:t>
      </w:r>
      <w:proofErr w:type="spellEnd"/>
      <w:r w:rsidRPr="007E1809">
        <w:rPr>
          <w:b/>
          <w:i/>
          <w:sz w:val="24"/>
          <w:szCs w:val="24"/>
        </w:rPr>
        <w:t xml:space="preserve"> </w:t>
      </w:r>
      <w:proofErr w:type="spellStart"/>
      <w:r w:rsidRPr="007E1809">
        <w:rPr>
          <w:b/>
          <w:i/>
          <w:sz w:val="24"/>
          <w:szCs w:val="24"/>
        </w:rPr>
        <w:t>биланс</w:t>
      </w:r>
      <w:proofErr w:type="spellEnd"/>
      <w:r w:rsidRPr="007E1809">
        <w:rPr>
          <w:b/>
          <w:i/>
          <w:sz w:val="24"/>
          <w:szCs w:val="24"/>
        </w:rPr>
        <w:t xml:space="preserve"> и </w:t>
      </w:r>
      <w:proofErr w:type="spellStart"/>
      <w:r w:rsidRPr="007E1809">
        <w:rPr>
          <w:b/>
          <w:i/>
          <w:sz w:val="24"/>
          <w:szCs w:val="24"/>
        </w:rPr>
        <w:t>извештаји</w:t>
      </w:r>
      <w:proofErr w:type="spellEnd"/>
    </w:p>
    <w:p w:rsidR="00403883" w:rsidRDefault="00403883" w:rsidP="00403883">
      <w:pPr>
        <w:spacing w:after="0"/>
        <w:jc w:val="both"/>
        <w:rPr>
          <w:sz w:val="24"/>
          <w:szCs w:val="24"/>
        </w:rPr>
      </w:pPr>
    </w:p>
    <w:p w:rsidR="00403883" w:rsidRDefault="00403883" w:rsidP="0040388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10</w:t>
      </w:r>
    </w:p>
    <w:p w:rsidR="00403883" w:rsidRDefault="007E1809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у року од 30 дана од дана почетка ликвидације саставља почетни ликвидациони биланс као ванредни финансијски изврштај, у складу са прописима којима се уређује рачуноводство и ревизија и у истом року га подноси Скупштини Града на усвајање.</w:t>
      </w:r>
    </w:p>
    <w:p w:rsidR="007E1809" w:rsidRDefault="007E1809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саставља и почетни ликвидациони извештај, према садржају утврђеним законом.</w:t>
      </w:r>
    </w:p>
    <w:p w:rsidR="007E1809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Почетни ликвидациони извештај ликвидациони управник саставља најраније 90 дана, а најкасније 120 дана од дана почетка ликвидације и у истом року га подноси Скупштини Града на усвајање.</w:t>
      </w:r>
    </w:p>
    <w:p w:rsidR="00E9278D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Усвојени почетни ликвидациони извештај региструје се у складу са законом о регистрацији.</w:t>
      </w:r>
    </w:p>
    <w:p w:rsidR="00E9278D" w:rsidRPr="007E1809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не може отпочети са плаћањима ради намирења поверилаца пре регистрације почетног ликвидационог извештаја, осим плаћања обавеза из текућег пословања Јавног предузећа.</w:t>
      </w:r>
    </w:p>
    <w:p w:rsidR="000C0612" w:rsidRDefault="000C0612" w:rsidP="00E07934">
      <w:pPr>
        <w:spacing w:after="0"/>
        <w:jc w:val="both"/>
        <w:rPr>
          <w:sz w:val="24"/>
          <w:szCs w:val="24"/>
        </w:rPr>
      </w:pPr>
    </w:p>
    <w:p w:rsidR="002960CD" w:rsidRDefault="002960CD" w:rsidP="00E07934">
      <w:pPr>
        <w:spacing w:after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Годишњи ликвидациони извештај</w:t>
      </w:r>
    </w:p>
    <w:p w:rsidR="002960CD" w:rsidRDefault="002960CD" w:rsidP="00E07934">
      <w:pPr>
        <w:spacing w:after="0"/>
        <w:jc w:val="both"/>
        <w:rPr>
          <w:b/>
          <w:i/>
          <w:sz w:val="24"/>
          <w:szCs w:val="24"/>
        </w:rPr>
      </w:pPr>
    </w:p>
    <w:p w:rsidR="002960CD" w:rsidRDefault="002960CD" w:rsidP="002960C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11</w:t>
      </w:r>
    </w:p>
    <w:p w:rsidR="002960CD" w:rsidRDefault="002960CD" w:rsidP="002960C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у току ликвидације подноси Скупштини Града на усвајање годишњи ликвидациони извештај о својим радњама, са образложењем разлога због којих се ликвидација наставља, а није завршена, најкасније у року од три месеца по истеку пословне године.</w:t>
      </w:r>
    </w:p>
    <w:p w:rsidR="002960CD" w:rsidRPr="002960CD" w:rsidRDefault="002960CD" w:rsidP="002960C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Годишњи ликвидациони извештај региструје се у складу са законом о регистрацији.</w:t>
      </w:r>
    </w:p>
    <w:p w:rsidR="00FF598E" w:rsidRDefault="00FF598E" w:rsidP="00546ADE">
      <w:pPr>
        <w:spacing w:after="0"/>
        <w:jc w:val="both"/>
        <w:rPr>
          <w:b/>
          <w:sz w:val="24"/>
          <w:szCs w:val="24"/>
        </w:rPr>
      </w:pPr>
    </w:p>
    <w:p w:rsidR="002160B4" w:rsidRDefault="002160B4" w:rsidP="00546ADE">
      <w:pPr>
        <w:spacing w:after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Окончање ликвидације</w:t>
      </w:r>
    </w:p>
    <w:p w:rsidR="002160B4" w:rsidRDefault="002160B4" w:rsidP="00546ADE">
      <w:pPr>
        <w:spacing w:after="0"/>
        <w:jc w:val="both"/>
        <w:rPr>
          <w:b/>
          <w:i/>
          <w:sz w:val="24"/>
          <w:szCs w:val="24"/>
        </w:rPr>
      </w:pPr>
    </w:p>
    <w:p w:rsidR="002160B4" w:rsidRDefault="002160B4" w:rsidP="002160B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12</w:t>
      </w:r>
    </w:p>
    <w:p w:rsidR="002160B4" w:rsidRDefault="002160B4" w:rsidP="002160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Ликвидација се окончава доношењем одлуке о окончању ликвидације, у складу са законом.</w:t>
      </w:r>
    </w:p>
    <w:p w:rsidR="00082010" w:rsidRDefault="00082010" w:rsidP="002160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Одлуку из става 1.овог члана доноси Скупштина Града.</w:t>
      </w:r>
    </w:p>
    <w:p w:rsidR="00082010" w:rsidRPr="00D01959" w:rsidRDefault="002160B4" w:rsidP="00D0195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окончању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ликвидације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Јавно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брише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регистра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субјеката</w:t>
      </w:r>
      <w:proofErr w:type="spellEnd"/>
      <w:r>
        <w:rPr>
          <w:sz w:val="24"/>
          <w:szCs w:val="24"/>
        </w:rPr>
        <w:t xml:space="preserve">, у </w:t>
      </w:r>
      <w:proofErr w:type="spellStart"/>
      <w:r>
        <w:rPr>
          <w:sz w:val="24"/>
          <w:szCs w:val="24"/>
        </w:rPr>
        <w:t>складу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регистрацији</w:t>
      </w:r>
      <w:proofErr w:type="spellEnd"/>
      <w:r>
        <w:rPr>
          <w:sz w:val="24"/>
          <w:szCs w:val="24"/>
        </w:rPr>
        <w:t>.</w:t>
      </w:r>
      <w:proofErr w:type="gramEnd"/>
    </w:p>
    <w:p w:rsidR="002160B4" w:rsidRPr="002160B4" w:rsidRDefault="002160B4" w:rsidP="002160B4">
      <w:pPr>
        <w:pStyle w:val="Normal1"/>
        <w:jc w:val="center"/>
        <w:rPr>
          <w:rFonts w:asciiTheme="minorHAnsi" w:hAnsiTheme="minorHAnsi"/>
          <w:b/>
        </w:rPr>
      </w:pPr>
      <w:r w:rsidRPr="002160B4">
        <w:rPr>
          <w:rFonts w:asciiTheme="minorHAnsi" w:hAnsiTheme="minorHAnsi"/>
          <w:b/>
        </w:rPr>
        <w:t>Члан 13</w:t>
      </w:r>
    </w:p>
    <w:p w:rsidR="002160B4" w:rsidRPr="00D01959" w:rsidRDefault="002160B4" w:rsidP="00D01959">
      <w:pPr>
        <w:pStyle w:val="Normal1"/>
        <w:jc w:val="both"/>
        <w:rPr>
          <w:rFonts w:asciiTheme="minorHAnsi" w:hAnsiTheme="minorHAnsi"/>
        </w:rPr>
      </w:pPr>
      <w:r>
        <w:tab/>
      </w:r>
      <w:proofErr w:type="gramStart"/>
      <w:r w:rsidRPr="002160B4">
        <w:rPr>
          <w:rFonts w:asciiTheme="minorHAnsi" w:hAnsiTheme="minorHAnsi"/>
        </w:rPr>
        <w:t xml:space="preserve">Пословне књиге и </w:t>
      </w:r>
      <w:proofErr w:type="spellStart"/>
      <w:r w:rsidRPr="002160B4">
        <w:rPr>
          <w:rFonts w:asciiTheme="minorHAnsi" w:hAnsiTheme="minorHAnsi"/>
        </w:rPr>
        <w:t>документа</w:t>
      </w:r>
      <w:proofErr w:type="spellEnd"/>
      <w:r w:rsidRPr="002160B4">
        <w:rPr>
          <w:rFonts w:asciiTheme="minorHAnsi" w:hAnsiTheme="minorHAnsi"/>
        </w:rPr>
        <w:t xml:space="preserve"> </w:t>
      </w:r>
      <w:proofErr w:type="spellStart"/>
      <w:r w:rsidRPr="002160B4">
        <w:rPr>
          <w:rFonts w:asciiTheme="minorHAnsi" w:hAnsiTheme="minorHAnsi"/>
        </w:rPr>
        <w:t>Јавног</w:t>
      </w:r>
      <w:proofErr w:type="spellEnd"/>
      <w:r w:rsidRPr="002160B4">
        <w:rPr>
          <w:rFonts w:asciiTheme="minorHAnsi" w:hAnsiTheme="minorHAnsi"/>
        </w:rPr>
        <w:t xml:space="preserve"> </w:t>
      </w:r>
      <w:proofErr w:type="spellStart"/>
      <w:r w:rsidRPr="002160B4">
        <w:rPr>
          <w:rFonts w:asciiTheme="minorHAnsi" w:hAnsiTheme="minorHAnsi"/>
        </w:rPr>
        <w:t>предузећа</w:t>
      </w:r>
      <w:proofErr w:type="spellEnd"/>
      <w:r w:rsidRPr="002160B4">
        <w:rPr>
          <w:rFonts w:asciiTheme="minorHAnsi" w:hAnsiTheme="minorHAnsi"/>
        </w:rPr>
        <w:t xml:space="preserve"> </w:t>
      </w:r>
      <w:proofErr w:type="spellStart"/>
      <w:r w:rsidRPr="002160B4">
        <w:rPr>
          <w:rFonts w:asciiTheme="minorHAnsi" w:hAnsiTheme="minorHAnsi"/>
        </w:rPr>
        <w:t>које</w:t>
      </w:r>
      <w:proofErr w:type="spellEnd"/>
      <w:r w:rsidRPr="002160B4">
        <w:rPr>
          <w:rFonts w:asciiTheme="minorHAnsi" w:hAnsiTheme="minorHAnsi"/>
        </w:rPr>
        <w:t xml:space="preserve"> </w:t>
      </w:r>
      <w:proofErr w:type="spellStart"/>
      <w:r w:rsidRPr="002160B4">
        <w:rPr>
          <w:rFonts w:asciiTheme="minorHAnsi" w:hAnsiTheme="minorHAnsi"/>
        </w:rPr>
        <w:t>је</w:t>
      </w:r>
      <w:proofErr w:type="spellEnd"/>
      <w:r w:rsidRPr="002160B4">
        <w:rPr>
          <w:rFonts w:asciiTheme="minorHAnsi" w:hAnsiTheme="minorHAnsi"/>
        </w:rPr>
        <w:t xml:space="preserve"> </w:t>
      </w:r>
      <w:proofErr w:type="spellStart"/>
      <w:r w:rsidRPr="002160B4">
        <w:rPr>
          <w:rFonts w:asciiTheme="minorHAnsi" w:hAnsiTheme="minorHAnsi"/>
        </w:rPr>
        <w:t>брисано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услед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окончања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поступка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ликвидације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чувају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се</w:t>
      </w:r>
      <w:proofErr w:type="spellEnd"/>
      <w:r>
        <w:rPr>
          <w:rFonts w:asciiTheme="minorHAnsi" w:hAnsiTheme="minorHAnsi"/>
        </w:rPr>
        <w:t xml:space="preserve"> у </w:t>
      </w:r>
      <w:proofErr w:type="spellStart"/>
      <w:r>
        <w:rPr>
          <w:rFonts w:asciiTheme="minorHAnsi" w:hAnsiTheme="minorHAnsi"/>
        </w:rPr>
        <w:t>складу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са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прописима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к</w:t>
      </w:r>
      <w:r w:rsidR="00D01959">
        <w:rPr>
          <w:rFonts w:asciiTheme="minorHAnsi" w:hAnsiTheme="minorHAnsi"/>
        </w:rPr>
        <w:t>ојима</w:t>
      </w:r>
      <w:proofErr w:type="spellEnd"/>
      <w:r w:rsidR="00D01959">
        <w:rPr>
          <w:rFonts w:asciiTheme="minorHAnsi" w:hAnsiTheme="minorHAnsi"/>
        </w:rPr>
        <w:t xml:space="preserve"> </w:t>
      </w:r>
      <w:proofErr w:type="spellStart"/>
      <w:r w:rsidR="00D01959">
        <w:rPr>
          <w:rFonts w:asciiTheme="minorHAnsi" w:hAnsiTheme="minorHAnsi"/>
        </w:rPr>
        <w:t>се</w:t>
      </w:r>
      <w:proofErr w:type="spellEnd"/>
      <w:r w:rsidR="00D01959">
        <w:rPr>
          <w:rFonts w:asciiTheme="minorHAnsi" w:hAnsiTheme="minorHAnsi"/>
        </w:rPr>
        <w:t xml:space="preserve"> </w:t>
      </w:r>
      <w:proofErr w:type="spellStart"/>
      <w:r w:rsidR="00D01959">
        <w:rPr>
          <w:rFonts w:asciiTheme="minorHAnsi" w:hAnsiTheme="minorHAnsi"/>
        </w:rPr>
        <w:t>уређује</w:t>
      </w:r>
      <w:proofErr w:type="spellEnd"/>
      <w:r w:rsidR="00D01959">
        <w:rPr>
          <w:rFonts w:asciiTheme="minorHAnsi" w:hAnsiTheme="minorHAnsi"/>
        </w:rPr>
        <w:t xml:space="preserve"> </w:t>
      </w:r>
      <w:proofErr w:type="spellStart"/>
      <w:r w:rsidR="00D01959">
        <w:rPr>
          <w:rFonts w:asciiTheme="minorHAnsi" w:hAnsiTheme="minorHAnsi"/>
        </w:rPr>
        <w:t>архивска</w:t>
      </w:r>
      <w:proofErr w:type="spellEnd"/>
      <w:r w:rsidR="00D01959">
        <w:rPr>
          <w:rFonts w:asciiTheme="minorHAnsi" w:hAnsiTheme="minorHAnsi"/>
        </w:rPr>
        <w:t xml:space="preserve"> </w:t>
      </w:r>
      <w:proofErr w:type="spellStart"/>
      <w:r w:rsidR="00D01959">
        <w:rPr>
          <w:rFonts w:asciiTheme="minorHAnsi" w:hAnsiTheme="minorHAnsi"/>
        </w:rPr>
        <w:t>грађа</w:t>
      </w:r>
      <w:proofErr w:type="spellEnd"/>
      <w:r w:rsidR="00D01959">
        <w:rPr>
          <w:rFonts w:asciiTheme="minorHAnsi" w:hAnsiTheme="minorHAnsi"/>
        </w:rPr>
        <w:t>.</w:t>
      </w:r>
      <w:proofErr w:type="gramEnd"/>
    </w:p>
    <w:p w:rsidR="00AB6A78" w:rsidRDefault="00062270" w:rsidP="00AB6A78">
      <w:pPr>
        <w:spacing w:after="0"/>
        <w:jc w:val="both"/>
        <w:rPr>
          <w:b/>
          <w:i/>
        </w:rPr>
      </w:pPr>
      <w:r w:rsidRPr="00062270">
        <w:rPr>
          <w:b/>
          <w:i/>
        </w:rPr>
        <w:lastRenderedPageBreak/>
        <w:tab/>
        <w:t>Прелазне и завршне одредбе</w:t>
      </w:r>
    </w:p>
    <w:p w:rsidR="00062270" w:rsidRDefault="00062270" w:rsidP="00AB6A78">
      <w:pPr>
        <w:spacing w:after="0"/>
        <w:jc w:val="both"/>
        <w:rPr>
          <w:b/>
          <w:i/>
        </w:rPr>
      </w:pPr>
    </w:p>
    <w:p w:rsidR="00062270" w:rsidRDefault="00082010" w:rsidP="00062270">
      <w:pPr>
        <w:spacing w:after="0"/>
        <w:jc w:val="center"/>
        <w:rPr>
          <w:rFonts w:cstheme="minorHAnsi"/>
          <w:b/>
          <w:sz w:val="24"/>
          <w:szCs w:val="24"/>
        </w:rPr>
      </w:pPr>
      <w:r w:rsidRPr="00082010">
        <w:rPr>
          <w:rFonts w:cstheme="minorHAnsi"/>
          <w:b/>
          <w:sz w:val="24"/>
          <w:szCs w:val="24"/>
        </w:rPr>
        <w:t>Члан 14</w:t>
      </w:r>
    </w:p>
    <w:p w:rsidR="003C6E72" w:rsidRDefault="003C6E72" w:rsidP="003C6E72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На питања која нису уређена овом одлуком непосредно се примењују одредбе Закона о привредним друштвима.</w:t>
      </w:r>
    </w:p>
    <w:p w:rsidR="003C6E72" w:rsidRDefault="003C6E72" w:rsidP="003C6E72">
      <w:pPr>
        <w:spacing w:after="0"/>
        <w:jc w:val="both"/>
        <w:rPr>
          <w:rFonts w:cstheme="minorHAnsi"/>
          <w:sz w:val="24"/>
          <w:szCs w:val="24"/>
        </w:rPr>
      </w:pPr>
    </w:p>
    <w:p w:rsidR="003C6E72" w:rsidRPr="003C6E72" w:rsidRDefault="003C6E72" w:rsidP="003C6E72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Члан 15</w:t>
      </w:r>
    </w:p>
    <w:p w:rsidR="00062270" w:rsidRDefault="00062270" w:rsidP="00062270">
      <w:pPr>
        <w:spacing w:after="0"/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082010">
        <w:rPr>
          <w:rFonts w:cstheme="minorHAnsi"/>
          <w:sz w:val="24"/>
          <w:szCs w:val="24"/>
        </w:rPr>
        <w:t xml:space="preserve">Ступањем на снагу ове Одлуке престаје да важи </w:t>
      </w:r>
      <w:r w:rsidRPr="00082010">
        <w:rPr>
          <w:rFonts w:cstheme="minorHAnsi"/>
          <w:sz w:val="24"/>
          <w:szCs w:val="24"/>
          <w:lang w:val="sr-Cyrl-CS"/>
        </w:rPr>
        <w:t>Одлука о оснивању Јавног предузећа „Дирекција за развој и изградњу града Врања“ Врање“ ( „Службени гласник Пчињског округа“, број: 3/96,12/96,5/01,7/04,16/05,14/08,3/09 и 12/09) и „Службени гласник града Врања“, број: 5/13-пречишћен текст),Одлука о промени оснивачког акта Јавног предузећа „Дирекција за развој и изградњу града Врања“ Врање („Службени гласник града Врања“, број: 15/13) и Одлука о усклађивању пословања Јавног предузећа „Дирекција за развој и изградњу града Врања“ Врање са Законом о јавним предузећима („Службени гласник града Врања“, број 27/16).</w:t>
      </w:r>
    </w:p>
    <w:p w:rsidR="00082010" w:rsidRDefault="00082010" w:rsidP="00082010">
      <w:pPr>
        <w:spacing w:after="0"/>
        <w:rPr>
          <w:rFonts w:cstheme="minorHAnsi"/>
          <w:sz w:val="24"/>
          <w:szCs w:val="24"/>
          <w:lang w:val="sr-Cyrl-CS"/>
        </w:rPr>
      </w:pPr>
    </w:p>
    <w:p w:rsidR="00062270" w:rsidRPr="00082010" w:rsidRDefault="003C6E72" w:rsidP="00082010">
      <w:pPr>
        <w:spacing w:after="0"/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Члан 16</w:t>
      </w:r>
    </w:p>
    <w:p w:rsidR="00062270" w:rsidRPr="00082010" w:rsidRDefault="00062270" w:rsidP="00062270">
      <w:pPr>
        <w:spacing w:after="0"/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082010">
        <w:rPr>
          <w:rFonts w:cstheme="minorHAnsi"/>
          <w:sz w:val="24"/>
          <w:szCs w:val="24"/>
          <w:lang w:val="sr-Cyrl-CS"/>
        </w:rPr>
        <w:t>Ступањем на снагу ове Одлуке престају да важе сва општа и појединачна акта Јавног предузећа.</w:t>
      </w:r>
    </w:p>
    <w:p w:rsidR="00062270" w:rsidRPr="00082010" w:rsidRDefault="00062270" w:rsidP="00062270">
      <w:pPr>
        <w:spacing w:after="0"/>
        <w:jc w:val="both"/>
        <w:rPr>
          <w:rFonts w:cstheme="minorHAnsi"/>
          <w:sz w:val="24"/>
          <w:szCs w:val="24"/>
          <w:lang w:val="sr-Cyrl-CS"/>
        </w:rPr>
      </w:pPr>
    </w:p>
    <w:p w:rsidR="00062270" w:rsidRPr="00082010" w:rsidRDefault="003C6E72" w:rsidP="00062270">
      <w:pPr>
        <w:spacing w:after="0"/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Члан 17</w:t>
      </w:r>
    </w:p>
    <w:p w:rsidR="00062270" w:rsidRPr="00082010" w:rsidRDefault="00062270" w:rsidP="00062270">
      <w:pPr>
        <w:spacing w:after="0"/>
        <w:jc w:val="both"/>
        <w:rPr>
          <w:rFonts w:cstheme="minorHAnsi"/>
          <w:sz w:val="24"/>
          <w:szCs w:val="24"/>
        </w:rPr>
      </w:pPr>
      <w:r w:rsidRPr="00082010">
        <w:rPr>
          <w:rFonts w:cstheme="minorHAnsi"/>
          <w:sz w:val="24"/>
          <w:szCs w:val="24"/>
        </w:rPr>
        <w:tab/>
        <w:t xml:space="preserve">Ступањем </w:t>
      </w:r>
      <w:r w:rsidR="00D342B0">
        <w:rPr>
          <w:rFonts w:cstheme="minorHAnsi"/>
          <w:sz w:val="24"/>
          <w:szCs w:val="24"/>
        </w:rPr>
        <w:t xml:space="preserve">на снагу ове Одлуке </w:t>
      </w:r>
      <w:r w:rsidR="00082010">
        <w:rPr>
          <w:rFonts w:cstheme="minorHAnsi"/>
          <w:sz w:val="24"/>
          <w:szCs w:val="24"/>
        </w:rPr>
        <w:t xml:space="preserve"> разрешавају се органи</w:t>
      </w:r>
      <w:r w:rsidR="00D342B0">
        <w:rPr>
          <w:rFonts w:cstheme="minorHAnsi"/>
          <w:sz w:val="24"/>
          <w:szCs w:val="24"/>
        </w:rPr>
        <w:t xml:space="preserve"> Јавног предузећа-Надзорни одбор</w:t>
      </w:r>
      <w:r w:rsidR="00526338" w:rsidRPr="00082010">
        <w:rPr>
          <w:rFonts w:cstheme="minorHAnsi"/>
          <w:sz w:val="24"/>
          <w:szCs w:val="24"/>
        </w:rPr>
        <w:t xml:space="preserve"> и в.д.директор</w:t>
      </w:r>
      <w:r w:rsidR="00D342B0">
        <w:rPr>
          <w:rFonts w:cstheme="minorHAnsi"/>
          <w:sz w:val="24"/>
          <w:szCs w:val="24"/>
        </w:rPr>
        <w:t>а Јавног предузећа и престаје да важи Решење о именовању председника и чланова Надзорног одбора Јавног предузећа „Дирекција за развој и изградњу града Врања“ Врање</w:t>
      </w:r>
      <w:r w:rsidR="004E170D">
        <w:rPr>
          <w:rFonts w:cstheme="minorHAnsi"/>
          <w:sz w:val="24"/>
          <w:szCs w:val="24"/>
        </w:rPr>
        <w:t xml:space="preserve"> </w:t>
      </w:r>
      <w:r w:rsidR="00D342B0">
        <w:rPr>
          <w:rFonts w:cstheme="minorHAnsi"/>
          <w:sz w:val="24"/>
          <w:szCs w:val="24"/>
        </w:rPr>
        <w:t>(„Службени гласник града Врања“</w:t>
      </w:r>
      <w:r w:rsidR="004E170D">
        <w:rPr>
          <w:rFonts w:cstheme="minorHAnsi"/>
          <w:sz w:val="24"/>
          <w:szCs w:val="24"/>
        </w:rPr>
        <w:t>, број 28/13, 4/14, 10/14, 6/15, 1/16 и24/16</w:t>
      </w:r>
      <w:r w:rsidR="00D342B0">
        <w:rPr>
          <w:rFonts w:cstheme="minorHAnsi"/>
          <w:sz w:val="24"/>
          <w:szCs w:val="24"/>
        </w:rPr>
        <w:t>) и Решење о именовању в.д.директора Јавног предузећа „Дирекција за развој и изградњу града Врања“</w:t>
      </w:r>
      <w:r w:rsidR="004E170D">
        <w:rPr>
          <w:rFonts w:cstheme="minorHAnsi"/>
          <w:sz w:val="24"/>
          <w:szCs w:val="24"/>
        </w:rPr>
        <w:t xml:space="preserve"> Врање</w:t>
      </w:r>
      <w:r w:rsidR="0085605E">
        <w:rPr>
          <w:rFonts w:cstheme="minorHAnsi"/>
          <w:sz w:val="24"/>
          <w:szCs w:val="24"/>
        </w:rPr>
        <w:t xml:space="preserve"> </w:t>
      </w:r>
      <w:r w:rsidR="00D342B0">
        <w:rPr>
          <w:rFonts w:cstheme="minorHAnsi"/>
          <w:sz w:val="24"/>
          <w:szCs w:val="24"/>
        </w:rPr>
        <w:t>(„Службени гласник града Врања“</w:t>
      </w:r>
      <w:r w:rsidR="0085605E">
        <w:rPr>
          <w:rFonts w:cstheme="minorHAnsi"/>
          <w:sz w:val="24"/>
          <w:szCs w:val="24"/>
        </w:rPr>
        <w:t>, број 24/16</w:t>
      </w:r>
      <w:r w:rsidR="00D342B0">
        <w:rPr>
          <w:rFonts w:cstheme="minorHAnsi"/>
          <w:sz w:val="24"/>
          <w:szCs w:val="24"/>
        </w:rPr>
        <w:t>).</w:t>
      </w:r>
    </w:p>
    <w:p w:rsidR="00082010" w:rsidRDefault="00082010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082010" w:rsidRDefault="003C6E72" w:rsidP="00082010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Члан 18</w:t>
      </w:r>
    </w:p>
    <w:p w:rsidR="00D01959" w:rsidRPr="00163065" w:rsidRDefault="00FD0948" w:rsidP="00082010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Одлука</w:t>
      </w:r>
      <w:r w:rsidR="00D342B0">
        <w:rPr>
          <w:rFonts w:cstheme="minorHAnsi"/>
          <w:sz w:val="24"/>
          <w:szCs w:val="24"/>
        </w:rPr>
        <w:t xml:space="preserve"> ступа на снагу осмог дана од дана </w:t>
      </w:r>
      <w:proofErr w:type="spellStart"/>
      <w:r w:rsidR="00D342B0">
        <w:rPr>
          <w:rFonts w:cstheme="minorHAnsi"/>
          <w:sz w:val="24"/>
          <w:szCs w:val="24"/>
        </w:rPr>
        <w:t>објављивања</w:t>
      </w:r>
      <w:proofErr w:type="spellEnd"/>
      <w:r w:rsidR="00D342B0">
        <w:rPr>
          <w:rFonts w:cstheme="minorHAnsi"/>
          <w:sz w:val="24"/>
          <w:szCs w:val="24"/>
        </w:rPr>
        <w:t xml:space="preserve"> у „</w:t>
      </w:r>
      <w:proofErr w:type="spellStart"/>
      <w:r w:rsidR="00D342B0">
        <w:rPr>
          <w:rFonts w:cstheme="minorHAnsi"/>
          <w:sz w:val="24"/>
          <w:szCs w:val="24"/>
        </w:rPr>
        <w:t>Службеном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гласнику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града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Врања</w:t>
      </w:r>
      <w:proofErr w:type="spellEnd"/>
      <w:r w:rsidR="00D342B0">
        <w:rPr>
          <w:rFonts w:cstheme="minorHAnsi"/>
          <w:sz w:val="24"/>
          <w:szCs w:val="24"/>
        </w:rPr>
        <w:t>“.</w:t>
      </w:r>
      <w:proofErr w:type="gramEnd"/>
    </w:p>
    <w:p w:rsidR="00D01959" w:rsidRDefault="00D01959" w:rsidP="00D01959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СКУПШТИНА ГРАДА ВРАЊА</w:t>
      </w:r>
    </w:p>
    <w:p w:rsidR="00D01959" w:rsidRPr="00163065" w:rsidRDefault="00163065" w:rsidP="00D01959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25.11.2016.године, број:02-284/2016-13.</w:t>
      </w:r>
    </w:p>
    <w:p w:rsidR="00D01959" w:rsidRDefault="00D01959" w:rsidP="00D01959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D01959" w:rsidRDefault="00D01959" w:rsidP="00D01959">
      <w:p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ПРЕДСЕДНИК СКУПШТИНЕ</w:t>
      </w:r>
    </w:p>
    <w:p w:rsidR="00163065" w:rsidRDefault="00D01959" w:rsidP="0016306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</w:t>
      </w:r>
      <w:r w:rsidR="00163065">
        <w:rPr>
          <w:rFonts w:cstheme="minorHAnsi"/>
          <w:b/>
          <w:sz w:val="24"/>
          <w:szCs w:val="24"/>
        </w:rPr>
        <w:t xml:space="preserve">                         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Дејан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Тричковић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proofErr w:type="spellStart"/>
      <w:r>
        <w:rPr>
          <w:rFonts w:cstheme="minorHAnsi"/>
          <w:b/>
          <w:sz w:val="24"/>
          <w:szCs w:val="24"/>
        </w:rPr>
        <w:t>спец.двм</w:t>
      </w:r>
      <w:proofErr w:type="gramStart"/>
      <w:r w:rsidR="00163065">
        <w:rPr>
          <w:rFonts w:ascii="Tahoma" w:hAnsi="Tahoma" w:cs="Tahoma"/>
          <w:b/>
          <w:sz w:val="20"/>
          <w:szCs w:val="20"/>
        </w:rPr>
        <w:t>,с.р</w:t>
      </w:r>
      <w:proofErr w:type="spellEnd"/>
      <w:proofErr w:type="gramEnd"/>
      <w:r w:rsidR="00163065">
        <w:rPr>
          <w:rFonts w:ascii="Tahoma" w:hAnsi="Tahoma" w:cs="Tahoma"/>
          <w:b/>
          <w:sz w:val="20"/>
          <w:szCs w:val="20"/>
        </w:rPr>
        <w:t>.</w:t>
      </w:r>
    </w:p>
    <w:p w:rsidR="00163065" w:rsidRDefault="00163065" w:rsidP="00163065">
      <w:pPr>
        <w:jc w:val="both"/>
        <w:rPr>
          <w:rFonts w:ascii="Tahoma" w:hAnsi="Tahoma" w:cs="Tahoma"/>
          <w:b/>
          <w:sz w:val="20"/>
          <w:szCs w:val="20"/>
        </w:rPr>
      </w:pPr>
    </w:p>
    <w:p w:rsidR="00163065" w:rsidRDefault="00163065" w:rsidP="0016306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163065" w:rsidRPr="00664366" w:rsidRDefault="00163065" w:rsidP="0016306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163065" w:rsidRDefault="00163065" w:rsidP="00163065">
      <w:pPr>
        <w:jc w:val="both"/>
        <w:rPr>
          <w:rFonts w:ascii="Tahoma" w:hAnsi="Tahoma" w:cs="Tahoma"/>
          <w:b/>
          <w:sz w:val="20"/>
          <w:szCs w:val="20"/>
        </w:rPr>
      </w:pPr>
    </w:p>
    <w:p w:rsidR="00D01959" w:rsidRDefault="00D01959" w:rsidP="00D01959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082010" w:rsidRPr="00082010" w:rsidRDefault="00082010" w:rsidP="00D01959">
      <w:pPr>
        <w:spacing w:after="0"/>
        <w:jc w:val="center"/>
        <w:rPr>
          <w:rFonts w:cstheme="minorHAnsi"/>
          <w:sz w:val="24"/>
          <w:szCs w:val="24"/>
        </w:rPr>
      </w:pPr>
    </w:p>
    <w:p w:rsidR="00557699" w:rsidRPr="00082010" w:rsidRDefault="00557699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557699" w:rsidRPr="00082010" w:rsidRDefault="00557699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557699" w:rsidRPr="00082010" w:rsidRDefault="00557699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557699" w:rsidRPr="00082010" w:rsidRDefault="00557699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557699" w:rsidRPr="00062270" w:rsidRDefault="00557699" w:rsidP="00062270">
      <w:pPr>
        <w:spacing w:after="0"/>
        <w:jc w:val="both"/>
      </w:pPr>
      <w:bookmarkStart w:id="0" w:name="_GoBack"/>
      <w:bookmarkEnd w:id="0"/>
    </w:p>
    <w:sectPr w:rsidR="00557699" w:rsidRPr="00062270" w:rsidSect="00351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50AEB"/>
    <w:multiLevelType w:val="hybridMultilevel"/>
    <w:tmpl w:val="A99AE418"/>
    <w:lvl w:ilvl="0" w:tplc="C094A9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B6A78"/>
    <w:rsid w:val="00004718"/>
    <w:rsid w:val="000464B4"/>
    <w:rsid w:val="00062270"/>
    <w:rsid w:val="00082010"/>
    <w:rsid w:val="000C0612"/>
    <w:rsid w:val="000C0A92"/>
    <w:rsid w:val="00103AF0"/>
    <w:rsid w:val="00163065"/>
    <w:rsid w:val="00206F15"/>
    <w:rsid w:val="00211B68"/>
    <w:rsid w:val="002160B4"/>
    <w:rsid w:val="00284602"/>
    <w:rsid w:val="002960CD"/>
    <w:rsid w:val="002D7BB9"/>
    <w:rsid w:val="00305A42"/>
    <w:rsid w:val="00341B3D"/>
    <w:rsid w:val="00351F91"/>
    <w:rsid w:val="003577FE"/>
    <w:rsid w:val="003C6E72"/>
    <w:rsid w:val="00403883"/>
    <w:rsid w:val="00411A25"/>
    <w:rsid w:val="004B7807"/>
    <w:rsid w:val="004E170D"/>
    <w:rsid w:val="004E2A6C"/>
    <w:rsid w:val="00506872"/>
    <w:rsid w:val="0052051E"/>
    <w:rsid w:val="00526338"/>
    <w:rsid w:val="00546ADE"/>
    <w:rsid w:val="00557699"/>
    <w:rsid w:val="005D1945"/>
    <w:rsid w:val="00673810"/>
    <w:rsid w:val="007E1809"/>
    <w:rsid w:val="007E5F59"/>
    <w:rsid w:val="0085605E"/>
    <w:rsid w:val="00945D3A"/>
    <w:rsid w:val="00954C94"/>
    <w:rsid w:val="00AB6A78"/>
    <w:rsid w:val="00AE59C2"/>
    <w:rsid w:val="00B67BF1"/>
    <w:rsid w:val="00B844A1"/>
    <w:rsid w:val="00BB58C0"/>
    <w:rsid w:val="00CF1782"/>
    <w:rsid w:val="00CF1EDA"/>
    <w:rsid w:val="00D01959"/>
    <w:rsid w:val="00D33A4C"/>
    <w:rsid w:val="00D342B0"/>
    <w:rsid w:val="00DE42F5"/>
    <w:rsid w:val="00E07934"/>
    <w:rsid w:val="00E4611F"/>
    <w:rsid w:val="00E9278D"/>
    <w:rsid w:val="00ED49AA"/>
    <w:rsid w:val="00ED7564"/>
    <w:rsid w:val="00EF21B7"/>
    <w:rsid w:val="00F64918"/>
    <w:rsid w:val="00FC2521"/>
    <w:rsid w:val="00FD0948"/>
    <w:rsid w:val="00FE2213"/>
    <w:rsid w:val="00FF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BB9"/>
    <w:pPr>
      <w:ind w:left="720"/>
      <w:contextualSpacing/>
    </w:pPr>
  </w:style>
  <w:style w:type="paragraph" w:customStyle="1" w:styleId="wyq100---naslov-grupe-clanova-kurziv">
    <w:name w:val="wyq100---naslov-grupe-clanova-kurziv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90---pododsek">
    <w:name w:val="wyq090---pododsek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DE94-6A17-417D-BF35-847DE0EA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ljstojanovic</cp:lastModifiedBy>
  <cp:revision>41</cp:revision>
  <cp:lastPrinted>2016-11-28T09:32:00Z</cp:lastPrinted>
  <dcterms:created xsi:type="dcterms:W3CDTF">2016-11-15T16:49:00Z</dcterms:created>
  <dcterms:modified xsi:type="dcterms:W3CDTF">2016-11-29T13:52:00Z</dcterms:modified>
</cp:coreProperties>
</file>